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A9613" w14:textId="77777777" w:rsidR="00FD1D15" w:rsidRPr="001A6F3F" w:rsidRDefault="00FD1D15" w:rsidP="001A6F3F">
      <w:pPr>
        <w:ind w:left="1701" w:hanging="1701"/>
        <w:rPr>
          <w:rFonts w:ascii="Calibri" w:hAnsi="Calibri"/>
          <w:bCs/>
          <w:sz w:val="26"/>
        </w:rPr>
      </w:pPr>
      <w:bookmarkStart w:id="0" w:name="_Toc366728767"/>
      <w:r w:rsidRPr="001A6F3F">
        <w:rPr>
          <w:rFonts w:ascii="Calibri" w:hAnsi="Calibri"/>
          <w:bCs/>
          <w:sz w:val="28"/>
        </w:rPr>
        <w:t>Stavba:</w:t>
      </w:r>
      <w:r w:rsidRPr="001A6F3F">
        <w:rPr>
          <w:rFonts w:ascii="Calibri" w:hAnsi="Calibri"/>
          <w:bCs/>
          <w:sz w:val="26"/>
        </w:rPr>
        <w:tab/>
      </w:r>
      <w:r w:rsidR="003E31A7" w:rsidRPr="001A6F3F">
        <w:rPr>
          <w:rFonts w:ascii="Calibri" w:hAnsi="Calibri"/>
          <w:bCs/>
          <w:sz w:val="26"/>
        </w:rPr>
        <w:t xml:space="preserve">Rekonstrukce bytů Balbínova 17, Šumperk - </w:t>
      </w:r>
      <w:r w:rsidR="00A67CA8" w:rsidRPr="001A6F3F">
        <w:rPr>
          <w:rFonts w:ascii="Calibri" w:hAnsi="Calibri"/>
          <w:bCs/>
          <w:sz w:val="26"/>
        </w:rPr>
        <w:t>BYT č.</w:t>
      </w:r>
      <w:r w:rsidR="00FB0349" w:rsidRPr="001A6F3F">
        <w:rPr>
          <w:rFonts w:ascii="Calibri" w:hAnsi="Calibri"/>
          <w:bCs/>
          <w:sz w:val="26"/>
        </w:rPr>
        <w:t>7</w:t>
      </w:r>
      <w:r w:rsidR="00A67CA8" w:rsidRPr="001A6F3F">
        <w:rPr>
          <w:rFonts w:ascii="Calibri" w:hAnsi="Calibri"/>
          <w:bCs/>
          <w:sz w:val="26"/>
        </w:rPr>
        <w:t xml:space="preserve"> v</w:t>
      </w:r>
      <w:r w:rsidR="00660619" w:rsidRPr="001A6F3F">
        <w:rPr>
          <w:rFonts w:ascii="Calibri" w:hAnsi="Calibri"/>
          <w:bCs/>
          <w:sz w:val="26"/>
        </w:rPr>
        <w:t>e</w:t>
      </w:r>
      <w:r w:rsidR="00A67CA8" w:rsidRPr="001A6F3F">
        <w:rPr>
          <w:rFonts w:ascii="Calibri" w:hAnsi="Calibri"/>
          <w:bCs/>
          <w:sz w:val="26"/>
        </w:rPr>
        <w:t> </w:t>
      </w:r>
      <w:r w:rsidR="00FB0349" w:rsidRPr="001A6F3F">
        <w:rPr>
          <w:rFonts w:ascii="Calibri" w:hAnsi="Calibri"/>
          <w:bCs/>
          <w:sz w:val="26"/>
        </w:rPr>
        <w:t>3</w:t>
      </w:r>
      <w:r w:rsidR="00A67CA8" w:rsidRPr="001A6F3F">
        <w:rPr>
          <w:rFonts w:ascii="Calibri" w:hAnsi="Calibri"/>
          <w:bCs/>
          <w:sz w:val="26"/>
        </w:rPr>
        <w:t>.NP</w:t>
      </w:r>
    </w:p>
    <w:p w14:paraId="1DAD1480" w14:textId="77777777" w:rsidR="001A6F3F" w:rsidRDefault="001A6F3F" w:rsidP="001A6F3F">
      <w:pPr>
        <w:ind w:left="1701" w:hanging="1701"/>
        <w:rPr>
          <w:rFonts w:ascii="Calibri" w:hAnsi="Calibri"/>
          <w:bCs/>
          <w:sz w:val="28"/>
        </w:rPr>
      </w:pPr>
    </w:p>
    <w:p w14:paraId="5F5C15FE" w14:textId="6D9F91E6" w:rsidR="00FD1D15" w:rsidRPr="001A6F3F" w:rsidRDefault="00FD1D15" w:rsidP="001A6F3F">
      <w:pPr>
        <w:ind w:left="1701" w:hanging="1701"/>
        <w:rPr>
          <w:rFonts w:ascii="Calibri" w:hAnsi="Calibri"/>
          <w:bCs/>
          <w:sz w:val="26"/>
        </w:rPr>
      </w:pPr>
      <w:r w:rsidRPr="001A6F3F">
        <w:rPr>
          <w:rFonts w:ascii="Calibri" w:hAnsi="Calibri"/>
          <w:bCs/>
          <w:sz w:val="28"/>
        </w:rPr>
        <w:t>Investor:</w:t>
      </w:r>
      <w:r w:rsidRPr="001A6F3F">
        <w:rPr>
          <w:rFonts w:ascii="Calibri" w:hAnsi="Calibri"/>
          <w:bCs/>
          <w:sz w:val="26"/>
        </w:rPr>
        <w:tab/>
      </w:r>
      <w:r w:rsidR="003E31A7" w:rsidRPr="001A6F3F">
        <w:rPr>
          <w:rFonts w:ascii="Calibri" w:hAnsi="Calibri"/>
          <w:bCs/>
          <w:sz w:val="26"/>
        </w:rPr>
        <w:t>Město Šumperk, nám. Míru 1, 787 01 Šumperk</w:t>
      </w:r>
    </w:p>
    <w:p w14:paraId="6AC488DD" w14:textId="77777777" w:rsidR="00FD1D15" w:rsidRPr="001A6F3F" w:rsidRDefault="00FD1D15" w:rsidP="001A6F3F">
      <w:pPr>
        <w:tabs>
          <w:tab w:val="left" w:pos="1985"/>
        </w:tabs>
        <w:ind w:left="1701" w:hanging="1701"/>
        <w:rPr>
          <w:rFonts w:ascii="Calibri" w:hAnsi="Calibri"/>
          <w:bCs/>
        </w:rPr>
      </w:pPr>
    </w:p>
    <w:p w14:paraId="10C36D17" w14:textId="77777777" w:rsidR="00FD1D15" w:rsidRPr="001A6F3F" w:rsidRDefault="00FD1D15" w:rsidP="00FD1D15">
      <w:pPr>
        <w:ind w:firstLine="0"/>
        <w:rPr>
          <w:rFonts w:ascii="Calibri" w:hAnsi="Calibri"/>
          <w:bCs/>
        </w:rPr>
      </w:pPr>
    </w:p>
    <w:p w14:paraId="343CC6ED" w14:textId="77777777" w:rsidR="00FD1D15" w:rsidRPr="001A6F3F" w:rsidRDefault="00FD1D15" w:rsidP="00FD1D15">
      <w:pPr>
        <w:ind w:firstLine="0"/>
        <w:rPr>
          <w:rFonts w:ascii="Calibri" w:hAnsi="Calibri"/>
          <w:bCs/>
        </w:rPr>
      </w:pPr>
    </w:p>
    <w:p w14:paraId="1AA83516" w14:textId="77777777" w:rsidR="00FD1D15" w:rsidRPr="001A6F3F" w:rsidRDefault="00FD1D15" w:rsidP="00FD1D15">
      <w:pPr>
        <w:ind w:firstLine="0"/>
        <w:rPr>
          <w:rFonts w:ascii="Calibri" w:hAnsi="Calibri"/>
          <w:bCs/>
        </w:rPr>
      </w:pPr>
    </w:p>
    <w:p w14:paraId="42094F4E" w14:textId="77777777" w:rsidR="00FD1D15" w:rsidRPr="001A6F3F" w:rsidRDefault="00FD1D15" w:rsidP="00FD1D15">
      <w:pPr>
        <w:ind w:firstLine="0"/>
        <w:rPr>
          <w:rFonts w:ascii="Calibri" w:hAnsi="Calibri"/>
          <w:bCs/>
        </w:rPr>
      </w:pPr>
    </w:p>
    <w:p w14:paraId="7A3433A8" w14:textId="77777777" w:rsidR="00FD1D15" w:rsidRPr="001A6F3F" w:rsidRDefault="00FD1D15" w:rsidP="00FD1D15">
      <w:pPr>
        <w:ind w:firstLine="0"/>
        <w:rPr>
          <w:rFonts w:ascii="Calibri" w:hAnsi="Calibri"/>
          <w:bCs/>
        </w:rPr>
      </w:pPr>
    </w:p>
    <w:p w14:paraId="3FAEA972" w14:textId="77777777" w:rsidR="00FD1D15" w:rsidRPr="001A6F3F" w:rsidRDefault="00FD1D15" w:rsidP="00FD1D15">
      <w:pPr>
        <w:ind w:firstLine="0"/>
        <w:rPr>
          <w:rFonts w:ascii="Calibri" w:hAnsi="Calibri"/>
          <w:bCs/>
        </w:rPr>
      </w:pPr>
    </w:p>
    <w:p w14:paraId="2AA7462B" w14:textId="77777777" w:rsidR="00FD1D15" w:rsidRPr="001A6F3F" w:rsidRDefault="00FD1D15" w:rsidP="00FD1D15">
      <w:pPr>
        <w:ind w:firstLine="0"/>
        <w:rPr>
          <w:rFonts w:ascii="Calibri" w:hAnsi="Calibri"/>
          <w:bCs/>
        </w:rPr>
      </w:pPr>
    </w:p>
    <w:p w14:paraId="6E3BAB99" w14:textId="77777777" w:rsidR="00FD1D15" w:rsidRPr="001A6F3F" w:rsidRDefault="00FD1D15" w:rsidP="00FD1D15">
      <w:pPr>
        <w:ind w:firstLine="0"/>
        <w:rPr>
          <w:rFonts w:ascii="Calibri" w:hAnsi="Calibri"/>
          <w:bCs/>
        </w:rPr>
      </w:pPr>
    </w:p>
    <w:p w14:paraId="0232ED78" w14:textId="77777777" w:rsidR="00FD1D15" w:rsidRPr="001A6F3F" w:rsidRDefault="00FD1D15" w:rsidP="00FD1D15">
      <w:pPr>
        <w:ind w:firstLine="0"/>
        <w:rPr>
          <w:rFonts w:ascii="Calibri" w:hAnsi="Calibri"/>
          <w:bCs/>
        </w:rPr>
      </w:pPr>
    </w:p>
    <w:p w14:paraId="76CCC2D2" w14:textId="77777777" w:rsidR="00FD1D15" w:rsidRPr="001A6F3F" w:rsidRDefault="00FD1D15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1A6F3F">
        <w:rPr>
          <w:rFonts w:ascii="Calibri" w:hAnsi="Calibri" w:cs="Arial"/>
          <w:bCs/>
          <w:sz w:val="40"/>
        </w:rPr>
        <w:t>D.1.4.f  Technika prostředí staveb</w:t>
      </w:r>
    </w:p>
    <w:p w14:paraId="285AF545" w14:textId="77777777" w:rsidR="00FD1D15" w:rsidRPr="001A6F3F" w:rsidRDefault="00FD1D15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1A6F3F">
        <w:rPr>
          <w:rFonts w:ascii="Calibri" w:hAnsi="Calibri" w:cs="Arial"/>
          <w:bCs/>
          <w:sz w:val="40"/>
        </w:rPr>
        <w:t>PLYNOVÁ ODBĚRNÁ ZAŘÍZENÍ</w:t>
      </w:r>
    </w:p>
    <w:p w14:paraId="44800FBD" w14:textId="77777777" w:rsidR="00FD1D15" w:rsidRPr="001A6F3F" w:rsidRDefault="00FD1D15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1A6F3F">
        <w:rPr>
          <w:rFonts w:ascii="Calibri" w:hAnsi="Calibri" w:cs="Arial"/>
          <w:bCs/>
          <w:sz w:val="40"/>
        </w:rPr>
        <w:t>Technická zpráva</w:t>
      </w:r>
    </w:p>
    <w:p w14:paraId="7FE89DEC" w14:textId="77777777" w:rsidR="00FD1D15" w:rsidRPr="001A6F3F" w:rsidRDefault="00AF4BC2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1A6F3F">
        <w:rPr>
          <w:rFonts w:ascii="Calibri" w:hAnsi="Calibri" w:cs="Arial"/>
          <w:bCs/>
          <w:sz w:val="40"/>
        </w:rPr>
        <w:t>(</w:t>
      </w:r>
      <w:r w:rsidR="00FD1D15" w:rsidRPr="001A6F3F">
        <w:rPr>
          <w:rFonts w:ascii="Calibri" w:hAnsi="Calibri" w:cs="Arial"/>
          <w:bCs/>
          <w:sz w:val="40"/>
        </w:rPr>
        <w:t>DPS)</w:t>
      </w:r>
    </w:p>
    <w:p w14:paraId="19FF65E4" w14:textId="77777777" w:rsidR="00C2092D" w:rsidRPr="001A6F3F" w:rsidRDefault="00C2092D" w:rsidP="00C2092D">
      <w:pPr>
        <w:ind w:firstLine="0"/>
        <w:rPr>
          <w:rFonts w:ascii="Calibri" w:hAnsi="Calibri"/>
          <w:bCs/>
        </w:rPr>
      </w:pPr>
    </w:p>
    <w:p w14:paraId="75F498BE" w14:textId="77777777" w:rsidR="00C2092D" w:rsidRPr="001A6F3F" w:rsidRDefault="00C2092D" w:rsidP="00C2092D">
      <w:pPr>
        <w:ind w:firstLine="0"/>
        <w:rPr>
          <w:rFonts w:ascii="Calibri" w:hAnsi="Calibri"/>
          <w:bCs/>
        </w:rPr>
      </w:pPr>
    </w:p>
    <w:p w14:paraId="4394A4B6" w14:textId="77777777" w:rsidR="00C2092D" w:rsidRPr="001A6F3F" w:rsidRDefault="00C2092D" w:rsidP="00C2092D">
      <w:pPr>
        <w:ind w:firstLine="0"/>
        <w:rPr>
          <w:rFonts w:ascii="Calibri" w:hAnsi="Calibri"/>
          <w:bCs/>
        </w:rPr>
      </w:pPr>
    </w:p>
    <w:p w14:paraId="387FC557" w14:textId="77777777" w:rsidR="00C2092D" w:rsidRPr="001A6F3F" w:rsidRDefault="00C2092D" w:rsidP="00C2092D">
      <w:pPr>
        <w:ind w:firstLine="0"/>
        <w:rPr>
          <w:rFonts w:ascii="Calibri" w:hAnsi="Calibri"/>
          <w:bCs/>
        </w:rPr>
      </w:pPr>
    </w:p>
    <w:p w14:paraId="18C271AD" w14:textId="50D86B8C" w:rsidR="00C2092D" w:rsidRDefault="00C2092D" w:rsidP="00C2092D">
      <w:pPr>
        <w:ind w:firstLine="0"/>
        <w:rPr>
          <w:rFonts w:ascii="Calibri" w:hAnsi="Calibri"/>
          <w:bCs/>
        </w:rPr>
      </w:pPr>
    </w:p>
    <w:p w14:paraId="19A2CD54" w14:textId="5B3ABB71" w:rsidR="001A6F3F" w:rsidRDefault="001A6F3F" w:rsidP="00C2092D">
      <w:pPr>
        <w:ind w:firstLine="0"/>
        <w:rPr>
          <w:rFonts w:ascii="Calibri" w:hAnsi="Calibri"/>
          <w:bCs/>
        </w:rPr>
      </w:pPr>
    </w:p>
    <w:p w14:paraId="7735C12E" w14:textId="77777777" w:rsidR="001A6F3F" w:rsidRPr="001A6F3F" w:rsidRDefault="001A6F3F" w:rsidP="00C2092D">
      <w:pPr>
        <w:ind w:firstLine="0"/>
        <w:rPr>
          <w:rFonts w:ascii="Calibri" w:hAnsi="Calibri"/>
          <w:bCs/>
        </w:rPr>
      </w:pPr>
    </w:p>
    <w:p w14:paraId="768FAFDE" w14:textId="77777777" w:rsidR="00C2092D" w:rsidRPr="001A6F3F" w:rsidRDefault="00C2092D" w:rsidP="00C2092D">
      <w:pPr>
        <w:ind w:firstLine="0"/>
        <w:rPr>
          <w:rFonts w:ascii="Calibri" w:hAnsi="Calibri"/>
          <w:bCs/>
        </w:rPr>
      </w:pPr>
    </w:p>
    <w:p w14:paraId="015AD66E" w14:textId="77777777" w:rsidR="00C2092D" w:rsidRPr="001A6F3F" w:rsidRDefault="00C2092D" w:rsidP="00C2092D">
      <w:pPr>
        <w:ind w:firstLine="0"/>
        <w:rPr>
          <w:rFonts w:ascii="Calibri" w:hAnsi="Calibri"/>
          <w:bCs/>
        </w:rPr>
      </w:pPr>
    </w:p>
    <w:p w14:paraId="14E0FA54" w14:textId="77777777" w:rsidR="00C2092D" w:rsidRPr="001A6F3F" w:rsidRDefault="00C2092D" w:rsidP="00C2092D">
      <w:pPr>
        <w:ind w:firstLine="0"/>
        <w:rPr>
          <w:rFonts w:ascii="Calibri" w:hAnsi="Calibri"/>
          <w:bCs/>
        </w:rPr>
      </w:pPr>
    </w:p>
    <w:p w14:paraId="15F01D1F" w14:textId="77777777" w:rsidR="00C2092D" w:rsidRPr="001A6F3F" w:rsidRDefault="00C2092D" w:rsidP="00C2092D">
      <w:pPr>
        <w:ind w:firstLine="0"/>
        <w:rPr>
          <w:rFonts w:ascii="Calibri" w:hAnsi="Calibri"/>
          <w:bCs/>
        </w:rPr>
      </w:pPr>
    </w:p>
    <w:p w14:paraId="3799DA82" w14:textId="77777777" w:rsidR="00C2092D" w:rsidRPr="001A6F3F" w:rsidRDefault="00C2092D" w:rsidP="00C2092D">
      <w:pPr>
        <w:ind w:firstLine="0"/>
        <w:rPr>
          <w:rFonts w:ascii="Calibri" w:hAnsi="Calibri"/>
          <w:bCs/>
        </w:rPr>
      </w:pPr>
    </w:p>
    <w:p w14:paraId="24607DD0" w14:textId="77777777" w:rsidR="00C2092D" w:rsidRPr="001A6F3F" w:rsidRDefault="00C2092D" w:rsidP="00C2092D">
      <w:pPr>
        <w:ind w:firstLine="0"/>
        <w:rPr>
          <w:rFonts w:ascii="Calibri" w:hAnsi="Calibri"/>
          <w:bCs/>
        </w:rPr>
      </w:pPr>
    </w:p>
    <w:p w14:paraId="24C768C9" w14:textId="77777777" w:rsidR="00C2092D" w:rsidRPr="001A6F3F" w:rsidRDefault="00C2092D" w:rsidP="00C2092D">
      <w:pPr>
        <w:ind w:firstLine="0"/>
        <w:rPr>
          <w:rFonts w:ascii="Calibri" w:hAnsi="Calibri"/>
          <w:bCs/>
        </w:rPr>
      </w:pPr>
    </w:p>
    <w:p w14:paraId="110BA0CB" w14:textId="77777777" w:rsidR="00C2092D" w:rsidRPr="001A6F3F" w:rsidRDefault="00C2092D" w:rsidP="001A6F3F">
      <w:pPr>
        <w:tabs>
          <w:tab w:val="left" w:pos="1701"/>
        </w:tabs>
        <w:ind w:firstLine="0"/>
        <w:rPr>
          <w:rFonts w:ascii="Calibri" w:hAnsi="Calibri"/>
          <w:bCs/>
          <w:sz w:val="26"/>
          <w:szCs w:val="26"/>
        </w:rPr>
      </w:pPr>
      <w:r w:rsidRPr="001A6F3F">
        <w:rPr>
          <w:rFonts w:ascii="Calibri" w:hAnsi="Calibri"/>
          <w:bCs/>
          <w:sz w:val="28"/>
        </w:rPr>
        <w:t>Vypracoval:</w:t>
      </w:r>
      <w:r w:rsidRPr="001A6F3F">
        <w:rPr>
          <w:rFonts w:ascii="Calibri" w:hAnsi="Calibri"/>
          <w:bCs/>
          <w:sz w:val="28"/>
        </w:rPr>
        <w:tab/>
      </w:r>
      <w:r w:rsidRPr="001A6F3F">
        <w:rPr>
          <w:rFonts w:ascii="Calibri" w:hAnsi="Calibri"/>
          <w:bCs/>
          <w:sz w:val="26"/>
          <w:szCs w:val="26"/>
        </w:rPr>
        <w:t>Jiří Frys - stavební projekce</w:t>
      </w:r>
    </w:p>
    <w:p w14:paraId="062440F3" w14:textId="77777777" w:rsidR="00C2092D" w:rsidRPr="001A6F3F" w:rsidRDefault="00C2092D" w:rsidP="001A6F3F">
      <w:pPr>
        <w:tabs>
          <w:tab w:val="left" w:pos="1701"/>
        </w:tabs>
        <w:ind w:firstLine="0"/>
        <w:rPr>
          <w:rFonts w:ascii="Calibri" w:hAnsi="Calibri"/>
          <w:bCs/>
          <w:sz w:val="26"/>
          <w:szCs w:val="26"/>
        </w:rPr>
      </w:pPr>
      <w:r w:rsidRPr="001A6F3F">
        <w:rPr>
          <w:rFonts w:ascii="Calibri" w:hAnsi="Calibri"/>
          <w:bCs/>
          <w:sz w:val="26"/>
          <w:szCs w:val="26"/>
        </w:rPr>
        <w:tab/>
        <w:t>Langrova 12</w:t>
      </w:r>
    </w:p>
    <w:p w14:paraId="37DC5C68" w14:textId="77777777" w:rsidR="00C2092D" w:rsidRPr="001A6F3F" w:rsidRDefault="00C2092D" w:rsidP="001A6F3F">
      <w:pPr>
        <w:tabs>
          <w:tab w:val="left" w:pos="1701"/>
        </w:tabs>
        <w:ind w:firstLine="0"/>
        <w:rPr>
          <w:rFonts w:ascii="Calibri" w:hAnsi="Calibri"/>
          <w:bCs/>
          <w:sz w:val="26"/>
          <w:szCs w:val="26"/>
        </w:rPr>
      </w:pPr>
      <w:r w:rsidRPr="001A6F3F">
        <w:rPr>
          <w:rFonts w:ascii="Calibri" w:hAnsi="Calibri"/>
          <w:bCs/>
          <w:sz w:val="26"/>
          <w:szCs w:val="26"/>
        </w:rPr>
        <w:tab/>
        <w:t>787 01 Šumperk</w:t>
      </w:r>
    </w:p>
    <w:p w14:paraId="1BD1C91E" w14:textId="77777777" w:rsidR="00C2092D" w:rsidRPr="001A6F3F" w:rsidRDefault="00C2092D" w:rsidP="001A6F3F">
      <w:pPr>
        <w:tabs>
          <w:tab w:val="left" w:pos="1701"/>
        </w:tabs>
        <w:spacing w:line="480" w:lineRule="atLeast"/>
        <w:ind w:firstLine="0"/>
        <w:rPr>
          <w:rFonts w:ascii="Calibri" w:hAnsi="Calibri" w:cs="Arial"/>
          <w:bCs/>
          <w:sz w:val="28"/>
        </w:rPr>
        <w:sectPr w:rsidR="00C2092D" w:rsidRPr="001A6F3F" w:rsidSect="001A6F3F">
          <w:footerReference w:type="default" r:id="rId7"/>
          <w:endnotePr>
            <w:numFmt w:val="decimal"/>
          </w:endnotePr>
          <w:type w:val="continuous"/>
          <w:pgSz w:w="11906" w:h="16838" w:code="9"/>
          <w:pgMar w:top="1134" w:right="1134" w:bottom="1134" w:left="1134" w:header="709" w:footer="851" w:gutter="0"/>
          <w:pgNumType w:start="1"/>
          <w:cols w:space="708"/>
          <w:docGrid w:linePitch="272"/>
        </w:sectPr>
      </w:pPr>
      <w:r w:rsidRPr="001A6F3F">
        <w:rPr>
          <w:rFonts w:ascii="Calibri" w:hAnsi="Calibri"/>
          <w:bCs/>
          <w:sz w:val="28"/>
        </w:rPr>
        <w:t>Zak. číslo:</w:t>
      </w:r>
      <w:r w:rsidRPr="001A6F3F">
        <w:rPr>
          <w:rFonts w:ascii="Calibri" w:hAnsi="Calibri" w:cs="Arial"/>
          <w:bCs/>
          <w:sz w:val="28"/>
        </w:rPr>
        <w:tab/>
      </w:r>
      <w:r w:rsidR="009F1ABA" w:rsidRPr="001A6F3F">
        <w:rPr>
          <w:rFonts w:ascii="Calibri" w:hAnsi="Calibri" w:cs="Arial"/>
          <w:bCs/>
          <w:sz w:val="26"/>
          <w:szCs w:val="26"/>
        </w:rPr>
        <w:t>2</w:t>
      </w:r>
      <w:r w:rsidR="003E31A7" w:rsidRPr="001A6F3F">
        <w:rPr>
          <w:rFonts w:ascii="Calibri" w:hAnsi="Calibri" w:cs="Arial"/>
          <w:bCs/>
          <w:sz w:val="26"/>
          <w:szCs w:val="26"/>
        </w:rPr>
        <w:t>1</w:t>
      </w:r>
      <w:r w:rsidRPr="001A6F3F">
        <w:rPr>
          <w:rFonts w:ascii="Calibri" w:hAnsi="Calibri" w:cs="Arial"/>
          <w:bCs/>
          <w:sz w:val="26"/>
          <w:szCs w:val="26"/>
        </w:rPr>
        <w:t>/</w:t>
      </w:r>
      <w:r w:rsidR="003E31A7" w:rsidRPr="001A6F3F">
        <w:rPr>
          <w:rFonts w:ascii="Calibri" w:hAnsi="Calibri" w:cs="Arial"/>
          <w:bCs/>
          <w:sz w:val="26"/>
          <w:szCs w:val="26"/>
        </w:rPr>
        <w:t>50</w:t>
      </w:r>
      <w:r w:rsidR="00FB0349" w:rsidRPr="001A6F3F">
        <w:rPr>
          <w:rFonts w:ascii="Calibri" w:hAnsi="Calibri" w:cs="Arial"/>
          <w:bCs/>
          <w:sz w:val="26"/>
          <w:szCs w:val="26"/>
        </w:rPr>
        <w:t>c</w:t>
      </w:r>
    </w:p>
    <w:bookmarkEnd w:id="0"/>
    <w:p w14:paraId="5A1D3460" w14:textId="77777777" w:rsidR="0038518D" w:rsidRPr="001A6F3F" w:rsidRDefault="0038518D" w:rsidP="001A6F3F">
      <w:pPr>
        <w:pStyle w:val="Nadpis2"/>
        <w:ind w:left="709" w:hanging="709"/>
      </w:pPr>
      <w:r w:rsidRPr="001A6F3F">
        <w:lastRenderedPageBreak/>
        <w:t>Všeobecně</w:t>
      </w:r>
    </w:p>
    <w:p w14:paraId="2D6F34B9" w14:textId="77777777" w:rsidR="0038518D" w:rsidRPr="0038518D" w:rsidRDefault="0038518D" w:rsidP="0038518D">
      <w:pPr>
        <w:rPr>
          <w:rFonts w:ascii="Calibri" w:hAnsi="Calibri"/>
        </w:rPr>
      </w:pPr>
      <w:r w:rsidRPr="0038518D">
        <w:rPr>
          <w:rFonts w:ascii="Calibri" w:hAnsi="Calibri"/>
        </w:rPr>
        <w:t>Projektová dokumentace D.1.4 Technika prostředí staveb-část plynová odběrná zařízení na výše uvedenou stavbu byla vypracována v souladu s platnými předpisy, vyhláškami a ČSN. Předmětem projektu je návrh domovního plynovodu v rekonstruovaných bytech.</w:t>
      </w:r>
    </w:p>
    <w:p w14:paraId="1E465BA0" w14:textId="77777777" w:rsidR="0038518D" w:rsidRPr="0038518D" w:rsidRDefault="0038518D" w:rsidP="0038518D">
      <w:pPr>
        <w:rPr>
          <w:rFonts w:ascii="Calibri" w:hAnsi="Calibri"/>
        </w:rPr>
      </w:pPr>
      <w:r w:rsidRPr="0038518D">
        <w:rPr>
          <w:rFonts w:ascii="Calibri" w:hAnsi="Calibri"/>
        </w:rPr>
        <w:t>Rekonstrukce domovního plynovodu se týká jen částí od fakturačních plynoměrů po spotřebiče v bytech.</w:t>
      </w:r>
    </w:p>
    <w:p w14:paraId="0C35C85E" w14:textId="77777777" w:rsidR="0038518D" w:rsidRPr="0038518D" w:rsidRDefault="0038518D" w:rsidP="0038518D">
      <w:pPr>
        <w:rPr>
          <w:rFonts w:ascii="Calibri" w:hAnsi="Calibri"/>
        </w:rPr>
      </w:pPr>
      <w:r w:rsidRPr="0038518D">
        <w:rPr>
          <w:rFonts w:ascii="Calibri" w:hAnsi="Calibri"/>
        </w:rPr>
        <w:t>Stávající rozvody domovního plynovodu v rekonstruovaných bytových jednotkách, včetně spotřebičů plynu budou demontovány.</w:t>
      </w:r>
    </w:p>
    <w:p w14:paraId="06547D51" w14:textId="77777777" w:rsidR="0038518D" w:rsidRPr="001A6F3F" w:rsidRDefault="0038518D" w:rsidP="001A6F3F">
      <w:pPr>
        <w:pStyle w:val="Nadpis2"/>
        <w:ind w:left="709" w:hanging="709"/>
      </w:pPr>
      <w:r w:rsidRPr="001A6F3F">
        <w:t>Přípojka zemního plynu</w:t>
      </w:r>
    </w:p>
    <w:p w14:paraId="7258449F" w14:textId="77777777" w:rsidR="0038518D" w:rsidRPr="0038518D" w:rsidRDefault="0038518D" w:rsidP="0038518D">
      <w:pPr>
        <w:rPr>
          <w:rFonts w:ascii="Calibri" w:hAnsi="Calibri"/>
        </w:rPr>
      </w:pPr>
      <w:r w:rsidRPr="0038518D">
        <w:rPr>
          <w:rFonts w:ascii="Calibri" w:hAnsi="Calibri"/>
        </w:rPr>
        <w:t>Netýká se. Přípojka zemního plynu zůstane stávající.</w:t>
      </w:r>
    </w:p>
    <w:p w14:paraId="3F4D6A71" w14:textId="77777777" w:rsidR="0038518D" w:rsidRPr="001A6F3F" w:rsidRDefault="0038518D" w:rsidP="001A6F3F">
      <w:pPr>
        <w:pStyle w:val="Nadpis2"/>
        <w:ind w:left="709" w:hanging="709"/>
      </w:pPr>
      <w:r w:rsidRPr="001A6F3F">
        <w:t>Plynová zařízení – domovní plynovod</w:t>
      </w:r>
    </w:p>
    <w:p w14:paraId="17F9536F" w14:textId="77777777" w:rsidR="0038518D" w:rsidRPr="0038518D" w:rsidRDefault="0038518D" w:rsidP="0038518D">
      <w:pPr>
        <w:rPr>
          <w:rFonts w:ascii="Calibri" w:hAnsi="Calibri"/>
        </w:rPr>
      </w:pPr>
      <w:r w:rsidRPr="0038518D">
        <w:rPr>
          <w:rFonts w:ascii="Calibri" w:hAnsi="Calibri"/>
        </w:rPr>
        <w:t>Domovní plynovod v rekonstruované bytové jednotce bude v části „za plynoměrem“ demontován. Umístění fakturačních plynoměrů zůstane beze změn.</w:t>
      </w:r>
    </w:p>
    <w:p w14:paraId="53028FC2" w14:textId="77777777" w:rsidR="0038518D" w:rsidRPr="0038518D" w:rsidRDefault="0038518D" w:rsidP="0038518D">
      <w:pPr>
        <w:rPr>
          <w:rFonts w:ascii="Calibri" w:hAnsi="Calibri"/>
        </w:rPr>
      </w:pPr>
      <w:r w:rsidRPr="0038518D">
        <w:rPr>
          <w:rFonts w:ascii="Calibri" w:hAnsi="Calibri"/>
        </w:rPr>
        <w:t>Rozvody NTL domovního plynovodu jsou navrženy z měděných trubek spojovaných lisováním.</w:t>
      </w:r>
    </w:p>
    <w:p w14:paraId="2451D56D" w14:textId="77777777" w:rsidR="0038518D" w:rsidRPr="0038518D" w:rsidRDefault="0038518D" w:rsidP="0038518D">
      <w:pPr>
        <w:rPr>
          <w:rFonts w:ascii="Calibri" w:hAnsi="Calibri"/>
        </w:rPr>
      </w:pPr>
      <w:r w:rsidRPr="0038518D">
        <w:rPr>
          <w:rFonts w:ascii="Calibri" w:hAnsi="Calibri"/>
        </w:rPr>
        <w:t xml:space="preserve">S ohledem na výkon navržených plynových spotřebičů a nejvyšší provozní tlak v rozvodu (2,1 kPa) je nový plynovod navržen a posuzován podle dle </w:t>
      </w:r>
      <w:r w:rsidRPr="0038518D">
        <w:rPr>
          <w:rFonts w:ascii="Calibri" w:hAnsi="Calibri"/>
          <w:b/>
          <w:bCs/>
          <w:i/>
          <w:iCs/>
        </w:rPr>
        <w:t>ČSN EN 1775</w:t>
      </w:r>
      <w:r w:rsidRPr="0038518D">
        <w:rPr>
          <w:rFonts w:ascii="Calibri" w:hAnsi="Calibri"/>
        </w:rPr>
        <w:t xml:space="preserve"> „Zásobování plynem - Plynovody v budovách – Nejvyšší provozní tlak </w:t>
      </w:r>
      <w:r w:rsidRPr="0038518D">
        <w:rPr>
          <w:rFonts w:ascii="Calibri" w:hAnsi="Calibri"/>
        </w:rPr>
        <w:sym w:font="Symbol" w:char="F0A3"/>
      </w:r>
      <w:r w:rsidRPr="0038518D">
        <w:rPr>
          <w:rFonts w:ascii="Calibri" w:hAnsi="Calibri"/>
        </w:rPr>
        <w:t xml:space="preserve"> 5 bar - Provozní požadavky a </w:t>
      </w:r>
      <w:r w:rsidRPr="0038518D">
        <w:rPr>
          <w:rFonts w:ascii="Calibri" w:hAnsi="Calibri"/>
          <w:b/>
          <w:bCs/>
          <w:i/>
          <w:iCs/>
        </w:rPr>
        <w:t>TPG 704 01</w:t>
      </w:r>
      <w:r w:rsidRPr="0038518D">
        <w:rPr>
          <w:rFonts w:ascii="Calibri" w:hAnsi="Calibri"/>
        </w:rPr>
        <w:t xml:space="preserve"> „Odběrná plynová zařízení a spotřebiče na plynná paliva v budovách“, (viz ČSN EN 1775 - čl.1; odst. 1.1).</w:t>
      </w:r>
    </w:p>
    <w:p w14:paraId="7275892A" w14:textId="77777777" w:rsidR="0038518D" w:rsidRPr="0038518D" w:rsidRDefault="0038518D" w:rsidP="0038518D">
      <w:pPr>
        <w:rPr>
          <w:rFonts w:ascii="Calibri" w:hAnsi="Calibri"/>
        </w:rPr>
      </w:pPr>
      <w:r w:rsidRPr="0038518D">
        <w:rPr>
          <w:rFonts w:ascii="Calibri" w:hAnsi="Calibri"/>
        </w:rPr>
        <w:t>Prostupy plynového potrubí nosnými konstrukcemi budou uloženy do chrániček.</w:t>
      </w:r>
    </w:p>
    <w:p w14:paraId="221C16E8" w14:textId="77777777" w:rsidR="0038518D" w:rsidRPr="0038518D" w:rsidRDefault="0038518D" w:rsidP="0038518D">
      <w:pPr>
        <w:rPr>
          <w:rFonts w:ascii="Calibri" w:hAnsi="Calibri"/>
        </w:rPr>
      </w:pPr>
      <w:r w:rsidRPr="0038518D">
        <w:rPr>
          <w:rFonts w:ascii="Calibri" w:hAnsi="Calibri"/>
        </w:rPr>
        <w:t xml:space="preserve">Nátěry jako ochrana proti korozi budou provedeny na potrubích a uložení. Pro potrubí a armatury rozvodu plynu je třeba použít barvu žlutého odstínu 6200 v souladu s </w:t>
      </w:r>
      <w:r w:rsidRPr="0038518D">
        <w:rPr>
          <w:rFonts w:ascii="Calibri" w:hAnsi="Calibri"/>
          <w:b/>
          <w:bCs/>
        </w:rPr>
        <w:t>ČSN 130072</w:t>
      </w:r>
      <w:r w:rsidRPr="0038518D">
        <w:rPr>
          <w:rFonts w:ascii="Calibri" w:hAnsi="Calibri"/>
        </w:rPr>
        <w:t>.</w:t>
      </w:r>
    </w:p>
    <w:p w14:paraId="2AA7857E" w14:textId="77777777" w:rsidR="0038518D" w:rsidRPr="0038518D" w:rsidRDefault="0038518D" w:rsidP="0038518D">
      <w:pPr>
        <w:widowControl/>
        <w:spacing w:before="320" w:after="120"/>
        <w:contextualSpacing/>
        <w:rPr>
          <w:rFonts w:ascii="Calibri" w:hAnsi="Calibri" w:cs="Tahoma"/>
          <w:bCs/>
          <w:szCs w:val="22"/>
          <w:u w:val="single"/>
        </w:rPr>
      </w:pPr>
      <w:r w:rsidRPr="0038518D">
        <w:rPr>
          <w:rFonts w:ascii="Calibri" w:hAnsi="Calibri" w:cs="Tahoma"/>
          <w:bCs/>
          <w:szCs w:val="22"/>
          <w:u w:val="single"/>
        </w:rPr>
        <w:t>Zkoušení plynovodu</w:t>
      </w:r>
    </w:p>
    <w:p w14:paraId="77B909FD" w14:textId="77777777" w:rsidR="0038518D" w:rsidRPr="0038518D" w:rsidRDefault="0038518D" w:rsidP="0038518D">
      <w:pPr>
        <w:rPr>
          <w:rFonts w:ascii="Calibri" w:hAnsi="Calibri"/>
          <w:b/>
          <w:i/>
        </w:rPr>
      </w:pPr>
      <w:r w:rsidRPr="0038518D">
        <w:rPr>
          <w:rFonts w:ascii="Calibri" w:hAnsi="Calibri"/>
        </w:rPr>
        <w:t xml:space="preserve">Celý domovní plynovod musí být podroben zkouškám dle </w:t>
      </w:r>
      <w:r w:rsidRPr="0038518D">
        <w:rPr>
          <w:rFonts w:ascii="Calibri" w:hAnsi="Calibri"/>
          <w:b/>
          <w:i/>
        </w:rPr>
        <w:t>ČSN EN 1775</w:t>
      </w:r>
      <w:r w:rsidRPr="0038518D">
        <w:rPr>
          <w:rFonts w:ascii="Calibri" w:hAnsi="Calibri"/>
        </w:rPr>
        <w:t xml:space="preserve">, které smí provádět pouze </w:t>
      </w:r>
      <w:r w:rsidRPr="0038518D">
        <w:rPr>
          <w:rFonts w:ascii="Calibri" w:hAnsi="Calibri"/>
          <w:b/>
          <w:i/>
        </w:rPr>
        <w:t>pověřená osoba</w:t>
      </w:r>
      <w:r w:rsidRPr="0038518D">
        <w:rPr>
          <w:rFonts w:ascii="Calibri" w:hAnsi="Calibri"/>
        </w:rPr>
        <w:t xml:space="preserve">. Na plynovodu, který není zazděn ani opatřen protikorozním nátěrem bude provedena současně </w:t>
      </w:r>
      <w:r w:rsidRPr="0038518D">
        <w:rPr>
          <w:rFonts w:ascii="Calibri" w:hAnsi="Calibri"/>
          <w:b/>
          <w:i/>
        </w:rPr>
        <w:t>zkouška pevnosti a zkouška těsnosti vzduchem, zkušebním tlakem</w:t>
      </w:r>
      <w:r w:rsidRPr="0038518D">
        <w:rPr>
          <w:rFonts w:ascii="Calibri" w:hAnsi="Calibri"/>
        </w:rPr>
        <w:t xml:space="preserve"> </w:t>
      </w:r>
      <w:r w:rsidRPr="0038518D">
        <w:rPr>
          <w:rFonts w:ascii="Calibri" w:hAnsi="Calibri"/>
          <w:b/>
          <w:i/>
        </w:rPr>
        <w:t>10 kPa</w:t>
      </w:r>
      <w:r w:rsidRPr="0038518D">
        <w:rPr>
          <w:rFonts w:ascii="Calibri" w:hAnsi="Calibri"/>
        </w:rPr>
        <w:t xml:space="preserve">. Dobu trvání zkoušek stanoví </w:t>
      </w:r>
      <w:r w:rsidRPr="0038518D">
        <w:rPr>
          <w:rFonts w:ascii="Calibri" w:hAnsi="Calibri"/>
          <w:b/>
          <w:i/>
        </w:rPr>
        <w:t xml:space="preserve">(dle ČSN EN 1775, čl. 6.6.8) </w:t>
      </w:r>
      <w:r w:rsidRPr="0038518D">
        <w:rPr>
          <w:rFonts w:ascii="Calibri" w:hAnsi="Calibri"/>
        </w:rPr>
        <w:t>pověřená osoba, která za zkoušku odpovídá. Tyto zkoušky zajistí dodavatel plynovodu. O úspěšných zkouškách vyhotoví pověřená osoba zápis. Po úspěšně provedených zkouškách pevnosti a těsnosti je možné potrubí opatřit ochranným protikorozním nátěrem a rozvody které jsou vedeny v drážkách zdiva zaomítat. Při vpouštění plynu je nutné, aby pověřená osoba provedla zkoušku provozuschopnosti</w:t>
      </w:r>
      <w:r w:rsidRPr="0038518D">
        <w:rPr>
          <w:rFonts w:ascii="Calibri" w:hAnsi="Calibri"/>
          <w:b/>
          <w:i/>
        </w:rPr>
        <w:t xml:space="preserve"> dle ČSN EN 1775, čl. 6.7 a TPG 704 01, čl. 6.3.</w:t>
      </w:r>
    </w:p>
    <w:p w14:paraId="72E3BDD9" w14:textId="77777777" w:rsidR="0038518D" w:rsidRPr="0038518D" w:rsidRDefault="0038518D" w:rsidP="0038518D">
      <w:pPr>
        <w:widowControl/>
        <w:spacing w:before="320" w:after="120"/>
        <w:contextualSpacing/>
        <w:rPr>
          <w:rFonts w:ascii="Calibri" w:hAnsi="Calibri" w:cs="Tahoma"/>
          <w:bCs/>
          <w:szCs w:val="22"/>
          <w:u w:val="single"/>
        </w:rPr>
      </w:pPr>
      <w:r w:rsidRPr="0038518D">
        <w:rPr>
          <w:rFonts w:ascii="Calibri" w:hAnsi="Calibri" w:cs="Tahoma"/>
          <w:bCs/>
          <w:szCs w:val="22"/>
          <w:u w:val="single"/>
        </w:rPr>
        <w:t>Odtah spalin</w:t>
      </w:r>
    </w:p>
    <w:p w14:paraId="25F718D5" w14:textId="77777777" w:rsidR="0038518D" w:rsidRPr="0038518D" w:rsidRDefault="0038518D" w:rsidP="0038518D">
      <w:pPr>
        <w:rPr>
          <w:rFonts w:ascii="Calibri" w:hAnsi="Calibri"/>
        </w:rPr>
      </w:pPr>
      <w:r w:rsidRPr="0038518D">
        <w:rPr>
          <w:rFonts w:ascii="Calibri" w:hAnsi="Calibri"/>
        </w:rPr>
        <w:t>Plynový kotel bude napojen do samostatného komínového průduchu.</w:t>
      </w:r>
    </w:p>
    <w:p w14:paraId="1380658B" w14:textId="184FF825" w:rsidR="0038518D" w:rsidRDefault="0038518D" w:rsidP="0038518D">
      <w:pPr>
        <w:rPr>
          <w:rFonts w:ascii="Calibri" w:hAnsi="Calibri"/>
        </w:rPr>
      </w:pPr>
      <w:r w:rsidRPr="0038518D">
        <w:rPr>
          <w:rFonts w:ascii="Calibri" w:hAnsi="Calibri"/>
        </w:rPr>
        <w:t xml:space="preserve">Spalinová cesta je navržena koaxiálním systémem spaliny/vzduch; PP; </w:t>
      </w:r>
      <w:r w:rsidRPr="0038518D">
        <w:rPr>
          <w:rFonts w:ascii="Cambria Math" w:hAnsi="Cambria Math"/>
        </w:rPr>
        <w:t>∅</w:t>
      </w:r>
      <w:r w:rsidRPr="0038518D">
        <w:rPr>
          <w:rFonts w:ascii="Calibri" w:hAnsi="Calibri"/>
        </w:rPr>
        <w:t xml:space="preserve"> 80/125 mm. Spalinová cesta bude sestavena ze systémových prvků doporučených výrobcem daného kotle. Montáž a kontrolu odkouření spotřebičů paliv musí provést odborná firma v souladu s platnými předpisy.</w:t>
      </w:r>
    </w:p>
    <w:p w14:paraId="4EEF606F" w14:textId="5053569E" w:rsidR="001A6F3F" w:rsidRDefault="001A6F3F" w:rsidP="0038518D">
      <w:pPr>
        <w:rPr>
          <w:rFonts w:ascii="Calibri" w:hAnsi="Calibri"/>
        </w:rPr>
      </w:pPr>
    </w:p>
    <w:p w14:paraId="282ED280" w14:textId="274E4FF1" w:rsidR="001A6F3F" w:rsidRDefault="001A6F3F" w:rsidP="0038518D">
      <w:pPr>
        <w:rPr>
          <w:rFonts w:ascii="Calibri" w:hAnsi="Calibri"/>
        </w:rPr>
      </w:pPr>
    </w:p>
    <w:p w14:paraId="3FC447E2" w14:textId="77777777" w:rsidR="0038518D" w:rsidRPr="0038518D" w:rsidRDefault="0038518D" w:rsidP="0038518D">
      <w:pPr>
        <w:rPr>
          <w:rFonts w:ascii="Calibri" w:hAnsi="Calibri"/>
        </w:rPr>
      </w:pPr>
      <w:r w:rsidRPr="0038518D">
        <w:rPr>
          <w:rFonts w:ascii="Calibri" w:hAnsi="Calibri"/>
        </w:rPr>
        <w:lastRenderedPageBreak/>
        <w:t xml:space="preserve">Především je nutné dodržet ustanovení pravidel </w:t>
      </w:r>
      <w:r w:rsidRPr="0038518D">
        <w:rPr>
          <w:rFonts w:ascii="Calibri" w:hAnsi="Calibri"/>
          <w:b/>
          <w:bCs/>
          <w:i/>
          <w:iCs/>
        </w:rPr>
        <w:t>G 941 01 a ČSN 73 4201</w:t>
      </w:r>
      <w:r w:rsidRPr="0038518D">
        <w:rPr>
          <w:rFonts w:ascii="Calibri" w:hAnsi="Calibri"/>
        </w:rPr>
        <w:t xml:space="preserve">. Před uvedením spalinové cesty do provozu bude provedena její revize a sepsána revizní zpráva. </w:t>
      </w:r>
      <w:r w:rsidRPr="0038518D">
        <w:rPr>
          <w:rFonts w:ascii="Calibri" w:hAnsi="Calibri"/>
          <w:u w:val="single"/>
        </w:rPr>
        <w:t>Kouřovody a komínové průduchy musí být vybaveny potřebným počtem revizních otvorů.</w:t>
      </w:r>
      <w:r w:rsidRPr="0038518D">
        <w:rPr>
          <w:rFonts w:ascii="Calibri" w:hAnsi="Calibri"/>
        </w:rPr>
        <w:t xml:space="preserve"> Dokončená spalinová cesta bude opatřena identifikačním štítkem dle odstavce 11.1, ČSN 73 4201.</w:t>
      </w:r>
    </w:p>
    <w:p w14:paraId="68068064" w14:textId="77777777" w:rsidR="0038518D" w:rsidRPr="0038518D" w:rsidRDefault="0038518D" w:rsidP="0038518D">
      <w:pPr>
        <w:widowControl/>
        <w:spacing w:before="320" w:after="120"/>
        <w:contextualSpacing/>
        <w:rPr>
          <w:rFonts w:ascii="Calibri" w:hAnsi="Calibri" w:cs="Tahoma"/>
          <w:bCs/>
          <w:szCs w:val="22"/>
          <w:u w:val="single"/>
        </w:rPr>
      </w:pPr>
      <w:r w:rsidRPr="0038518D">
        <w:rPr>
          <w:rFonts w:ascii="Calibri" w:hAnsi="Calibri" w:cs="Tahoma"/>
          <w:bCs/>
          <w:szCs w:val="22"/>
          <w:u w:val="single"/>
        </w:rPr>
        <w:t>Péče o bezpečnost práce a technických zařízení</w:t>
      </w:r>
    </w:p>
    <w:p w14:paraId="5C786D9E" w14:textId="77777777" w:rsidR="0038518D" w:rsidRPr="0038518D" w:rsidRDefault="0038518D" w:rsidP="0038518D">
      <w:pPr>
        <w:rPr>
          <w:rFonts w:ascii="Calibri" w:hAnsi="Calibri"/>
        </w:rPr>
      </w:pPr>
      <w:r w:rsidRPr="0038518D">
        <w:rPr>
          <w:rFonts w:ascii="Calibri" w:hAnsi="Calibri"/>
        </w:rPr>
        <w:t>Za bezpečnost práce při provádění stavby ručí provádějící firma. Při provádění stavby musí být dodržena ustanovení vyhl. č 324/1990 Sb.</w:t>
      </w:r>
    </w:p>
    <w:p w14:paraId="131238D1" w14:textId="77777777" w:rsidR="0038518D" w:rsidRPr="0038518D" w:rsidRDefault="0038518D" w:rsidP="0038518D">
      <w:pPr>
        <w:rPr>
          <w:rFonts w:ascii="Calibri" w:hAnsi="Calibri"/>
        </w:rPr>
      </w:pPr>
      <w:r w:rsidRPr="0038518D">
        <w:rPr>
          <w:rFonts w:ascii="Calibri" w:hAnsi="Calibri"/>
        </w:rPr>
        <w:t>Montáž a práce na plynových zařízeních může provádět pouze osoba k tomu oprávněná a splňující požadavky odborné způsobilosti. Svářečské práce na plynových zařízeních smějí provádět jen svářeči s úřední zkouškou dle ČSN 05 0710.</w:t>
      </w:r>
    </w:p>
    <w:p w14:paraId="3D1A6B6A" w14:textId="77777777" w:rsidR="0038518D" w:rsidRPr="0038518D" w:rsidRDefault="0038518D" w:rsidP="0038518D">
      <w:pPr>
        <w:rPr>
          <w:rFonts w:ascii="Calibri" w:hAnsi="Calibri"/>
        </w:rPr>
      </w:pPr>
      <w:r w:rsidRPr="0038518D">
        <w:rPr>
          <w:rFonts w:ascii="Calibri" w:hAnsi="Calibri"/>
        </w:rPr>
        <w:t>Při provádění stavby je nutno bezpodmínečně dodržovat bezpečnostní předpisy a postup prací z hlediska bezpečnosti a ochrany zdraví pracujících a řídit se ustanoveními vyhl. ČUBP a ČBÚ č. 324/90 Sb. o bezpečnosti práce a technických zařízení při stavebních pracích, vyhl. ČÚBP č. 48/82 Sb., kterou se stanoví základní požadavky k zajištění bezpečnosti práce a technických zařízení, ve znění pozdějších předpisů. Dále je nutno respektovat vyhlášky ČÚBP a ČBÚ 110/1975 Sb., ve znění vyhl č.274/1990 Sb, MSv č 77/1965 Sb vyhl. MZd č. 13/1977 Sb.</w:t>
      </w:r>
    </w:p>
    <w:p w14:paraId="399791E8" w14:textId="77777777" w:rsidR="0038518D" w:rsidRPr="0038518D" w:rsidRDefault="0038518D" w:rsidP="0038518D">
      <w:pPr>
        <w:widowControl/>
        <w:spacing w:before="320" w:after="120"/>
        <w:contextualSpacing/>
        <w:rPr>
          <w:rFonts w:ascii="Calibri" w:hAnsi="Calibri" w:cs="Tahoma"/>
          <w:bCs/>
          <w:szCs w:val="22"/>
          <w:u w:val="single"/>
        </w:rPr>
      </w:pPr>
      <w:r w:rsidRPr="0038518D">
        <w:rPr>
          <w:rFonts w:ascii="Calibri" w:hAnsi="Calibri" w:cs="Tahoma"/>
          <w:bCs/>
          <w:szCs w:val="22"/>
          <w:u w:val="single"/>
        </w:rPr>
        <w:t>Prohlášení o shodě</w:t>
      </w:r>
    </w:p>
    <w:p w14:paraId="06C5474E" w14:textId="77777777" w:rsidR="0038518D" w:rsidRPr="0038518D" w:rsidRDefault="0038518D" w:rsidP="0038518D">
      <w:pPr>
        <w:rPr>
          <w:rFonts w:ascii="Calibri" w:hAnsi="Calibri"/>
        </w:rPr>
      </w:pPr>
      <w:r w:rsidRPr="0038518D">
        <w:rPr>
          <w:rFonts w:ascii="Calibri" w:hAnsi="Calibri"/>
        </w:rPr>
        <w:t>Materiály, které jsou stanovenými výrobky ve smyslu nařízení vlády 163/2002 Sb., musí mít zhotovitelem stavby doklady o tom, že bylo k těmto výrobkům vydáno prohlášení o shodě s výrobcem či dovozcem !! Nutno doložit také doklady požadované zákonem č.258/2000, řešené vyhl. č. 376/2000 a vyhl. č 37/2001.</w:t>
      </w:r>
    </w:p>
    <w:p w14:paraId="594D1C87" w14:textId="77777777" w:rsidR="00C27B57" w:rsidRPr="004D3F54" w:rsidRDefault="00C27B57" w:rsidP="0034048A">
      <w:pPr>
        <w:rPr>
          <w:rFonts w:ascii="Calibri" w:hAnsi="Calibri"/>
        </w:rPr>
      </w:pPr>
    </w:p>
    <w:p w14:paraId="7E4C52C9" w14:textId="77777777" w:rsidR="00EA3441" w:rsidRPr="004D3F54" w:rsidRDefault="00EA3441" w:rsidP="0034048A">
      <w:pPr>
        <w:rPr>
          <w:rFonts w:ascii="Calibri" w:hAnsi="Calibri"/>
        </w:rPr>
      </w:pPr>
    </w:p>
    <w:p w14:paraId="5110F0DD" w14:textId="77777777" w:rsidR="00EA3441" w:rsidRPr="00951A7C" w:rsidRDefault="00EA3441" w:rsidP="0034048A">
      <w:pPr>
        <w:rPr>
          <w:rFonts w:ascii="Calibri" w:hAnsi="Calibri"/>
        </w:rPr>
      </w:pPr>
    </w:p>
    <w:p w14:paraId="11F53444" w14:textId="77777777" w:rsidR="00EA3441" w:rsidRPr="00FE58A6" w:rsidRDefault="00EA3441" w:rsidP="00EA3441">
      <w:pPr>
        <w:tabs>
          <w:tab w:val="left" w:pos="5103"/>
        </w:tabs>
        <w:ind w:firstLine="0"/>
        <w:rPr>
          <w:rFonts w:ascii="Calibri" w:hAnsi="Calibri" w:cs="Arial"/>
        </w:rPr>
      </w:pPr>
      <w:r w:rsidRPr="00FE58A6">
        <w:rPr>
          <w:rFonts w:ascii="Calibri" w:hAnsi="Calibri" w:cs="Arial"/>
        </w:rPr>
        <w:tab/>
        <w:t xml:space="preserve">V Šumperku, </w:t>
      </w:r>
      <w:r w:rsidR="0038518D">
        <w:rPr>
          <w:rFonts w:ascii="Calibri" w:hAnsi="Calibri" w:cs="Arial"/>
        </w:rPr>
        <w:t>09/2021</w:t>
      </w:r>
    </w:p>
    <w:p w14:paraId="06E2D05A" w14:textId="77777777" w:rsidR="007B3728" w:rsidRPr="00951A7C" w:rsidRDefault="00EA3441" w:rsidP="00A97A77">
      <w:pPr>
        <w:pStyle w:val="Zpat"/>
        <w:tabs>
          <w:tab w:val="clear" w:pos="4536"/>
          <w:tab w:val="clear" w:pos="9072"/>
          <w:tab w:val="left" w:pos="5103"/>
        </w:tabs>
        <w:ind w:firstLine="0"/>
        <w:rPr>
          <w:rFonts w:ascii="Calibri" w:hAnsi="Calibri"/>
        </w:rPr>
      </w:pPr>
      <w:r w:rsidRPr="00FE58A6">
        <w:rPr>
          <w:rFonts w:ascii="Calibri" w:hAnsi="Calibri" w:cs="Arial"/>
        </w:rPr>
        <w:tab/>
        <w:t>Vypracoval: Vladimír Schertler</w:t>
      </w:r>
    </w:p>
    <w:sectPr w:rsidR="007B3728" w:rsidRPr="00951A7C" w:rsidSect="001A6F3F">
      <w:headerReference w:type="default" r:id="rId8"/>
      <w:footerReference w:type="even" r:id="rId9"/>
      <w:footerReference w:type="default" r:id="rId10"/>
      <w:endnotePr>
        <w:numFmt w:val="decimal"/>
      </w:endnotePr>
      <w:type w:val="continuous"/>
      <w:pgSz w:w="11907" w:h="16840"/>
      <w:pgMar w:top="1134" w:right="1134" w:bottom="1134" w:left="1134" w:header="708" w:footer="708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BABC0" w14:textId="77777777" w:rsidR="00D75952" w:rsidRDefault="00D75952">
      <w:pPr>
        <w:spacing w:after="0"/>
      </w:pPr>
      <w:r>
        <w:separator/>
      </w:r>
    </w:p>
  </w:endnote>
  <w:endnote w:type="continuationSeparator" w:id="0">
    <w:p w14:paraId="50A1AD76" w14:textId="77777777" w:rsidR="00D75952" w:rsidRDefault="00D7595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572F4" w14:textId="77777777" w:rsidR="00C2092D" w:rsidRDefault="00C2092D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E698A" w14:textId="77777777" w:rsidR="006C64E0" w:rsidRDefault="006C64E0">
    <w:pPr>
      <w:framePr w:wrap="auto" w:vAnchor="text" w:hAnchor="margin" w:xAlign="center" w:y="1"/>
      <w:widowControl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3</w:t>
    </w:r>
    <w:r>
      <w:fldChar w:fldCharType="end"/>
    </w:r>
  </w:p>
  <w:p w14:paraId="1FD3C1E1" w14:textId="77777777" w:rsidR="006C64E0" w:rsidRDefault="006C64E0">
    <w:pPr>
      <w:widowControl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808558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61D17167" w14:textId="67A6EA64" w:rsidR="001A6F3F" w:rsidRPr="001A6F3F" w:rsidRDefault="001A6F3F">
        <w:pPr>
          <w:pStyle w:val="Zpat"/>
          <w:jc w:val="right"/>
          <w:rPr>
            <w:rFonts w:asciiTheme="minorHAnsi" w:hAnsiTheme="minorHAnsi" w:cstheme="minorHAnsi"/>
          </w:rPr>
        </w:pPr>
        <w:r w:rsidRPr="001A6F3F">
          <w:rPr>
            <w:rFonts w:asciiTheme="minorHAnsi" w:hAnsiTheme="minorHAnsi" w:cstheme="minorHAnsi"/>
          </w:rPr>
          <w:fldChar w:fldCharType="begin"/>
        </w:r>
        <w:r w:rsidRPr="001A6F3F">
          <w:rPr>
            <w:rFonts w:asciiTheme="minorHAnsi" w:hAnsiTheme="minorHAnsi" w:cstheme="minorHAnsi"/>
          </w:rPr>
          <w:instrText>PAGE   \* MERGEFORMAT</w:instrText>
        </w:r>
        <w:r w:rsidRPr="001A6F3F">
          <w:rPr>
            <w:rFonts w:asciiTheme="minorHAnsi" w:hAnsiTheme="minorHAnsi" w:cstheme="minorHAnsi"/>
          </w:rPr>
          <w:fldChar w:fldCharType="separate"/>
        </w:r>
        <w:r w:rsidRPr="001A6F3F">
          <w:rPr>
            <w:rFonts w:asciiTheme="minorHAnsi" w:hAnsiTheme="minorHAnsi" w:cstheme="minorHAnsi"/>
          </w:rPr>
          <w:t>2</w:t>
        </w:r>
        <w:r w:rsidRPr="001A6F3F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D56B2" w14:textId="77777777" w:rsidR="00D75952" w:rsidRDefault="00D75952">
      <w:pPr>
        <w:spacing w:after="0"/>
      </w:pPr>
      <w:r>
        <w:separator/>
      </w:r>
    </w:p>
  </w:footnote>
  <w:footnote w:type="continuationSeparator" w:id="0">
    <w:p w14:paraId="0DA9C144" w14:textId="77777777" w:rsidR="00D75952" w:rsidRDefault="00D7595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D2BBB" w14:textId="77777777" w:rsidR="00FD1D15" w:rsidRPr="00BF0EAD" w:rsidRDefault="009F1ABA" w:rsidP="001A6F3F">
    <w:pPr>
      <w:pStyle w:val="Zhlav"/>
      <w:tabs>
        <w:tab w:val="clear" w:pos="4536"/>
        <w:tab w:val="clear" w:pos="9072"/>
        <w:tab w:val="right" w:pos="9639"/>
      </w:tabs>
      <w:spacing w:after="0"/>
      <w:ind w:firstLine="0"/>
      <w:rPr>
        <w:rFonts w:ascii="Calibri" w:hAnsi="Calibri" w:cs="Calibri"/>
        <w:i/>
        <w:sz w:val="18"/>
        <w:u w:val="single"/>
      </w:rPr>
    </w:pPr>
    <w:r>
      <w:rPr>
        <w:rFonts w:ascii="Calibri" w:hAnsi="Calibri" w:cs="Calibri"/>
        <w:i/>
        <w:sz w:val="18"/>
        <w:u w:val="single"/>
      </w:rPr>
      <w:t>2</w:t>
    </w:r>
    <w:r w:rsidR="003E31A7">
      <w:rPr>
        <w:rFonts w:ascii="Calibri" w:hAnsi="Calibri" w:cs="Calibri"/>
        <w:i/>
        <w:sz w:val="18"/>
        <w:u w:val="single"/>
      </w:rPr>
      <w:t>1</w:t>
    </w:r>
    <w:r w:rsidR="00FD1D15" w:rsidRPr="00BF0EAD">
      <w:rPr>
        <w:rFonts w:ascii="Calibri" w:hAnsi="Calibri" w:cs="Calibri"/>
        <w:i/>
        <w:sz w:val="18"/>
        <w:u w:val="single"/>
      </w:rPr>
      <w:t>/</w:t>
    </w:r>
    <w:r w:rsidR="003E31A7">
      <w:rPr>
        <w:rFonts w:ascii="Calibri" w:hAnsi="Calibri" w:cs="Calibri"/>
        <w:i/>
        <w:sz w:val="18"/>
        <w:u w:val="single"/>
      </w:rPr>
      <w:t>50</w:t>
    </w:r>
    <w:r w:rsidR="00FB0349">
      <w:rPr>
        <w:rFonts w:ascii="Calibri" w:hAnsi="Calibri" w:cs="Calibri"/>
        <w:i/>
        <w:sz w:val="18"/>
        <w:u w:val="single"/>
      </w:rPr>
      <w:t>c</w:t>
    </w:r>
    <w:r>
      <w:rPr>
        <w:rFonts w:ascii="Calibri" w:hAnsi="Calibri" w:cs="Calibri"/>
        <w:i/>
        <w:sz w:val="18"/>
        <w:u w:val="single"/>
      </w:rPr>
      <w:tab/>
    </w:r>
    <w:r w:rsidR="003E31A7" w:rsidRPr="003E31A7">
      <w:rPr>
        <w:rFonts w:ascii="Calibri" w:hAnsi="Calibri" w:cs="Calibri"/>
        <w:i/>
        <w:sz w:val="18"/>
        <w:u w:val="single"/>
      </w:rPr>
      <w:t>Rekonstrukce bytů Balbínova 17, Šumperk - byt č.</w:t>
    </w:r>
    <w:r w:rsidR="00FB0349">
      <w:rPr>
        <w:rFonts w:ascii="Calibri" w:hAnsi="Calibri" w:cs="Calibri"/>
        <w:i/>
        <w:sz w:val="18"/>
        <w:u w:val="single"/>
      </w:rPr>
      <w:t>7</w:t>
    </w:r>
    <w:r w:rsidR="003E31A7" w:rsidRPr="003E31A7">
      <w:rPr>
        <w:rFonts w:ascii="Calibri" w:hAnsi="Calibri" w:cs="Calibri"/>
        <w:i/>
        <w:sz w:val="18"/>
        <w:u w:val="single"/>
      </w:rPr>
      <w:t xml:space="preserve"> v</w:t>
    </w:r>
    <w:r w:rsidR="00660619">
      <w:rPr>
        <w:rFonts w:ascii="Calibri" w:hAnsi="Calibri" w:cs="Calibri"/>
        <w:i/>
        <w:sz w:val="18"/>
        <w:u w:val="single"/>
      </w:rPr>
      <w:t>e</w:t>
    </w:r>
    <w:r w:rsidR="003E31A7" w:rsidRPr="003E31A7">
      <w:rPr>
        <w:rFonts w:ascii="Calibri" w:hAnsi="Calibri" w:cs="Calibri"/>
        <w:i/>
        <w:sz w:val="18"/>
        <w:u w:val="single"/>
      </w:rPr>
      <w:t> </w:t>
    </w:r>
    <w:r w:rsidR="00FB0349">
      <w:rPr>
        <w:rFonts w:ascii="Calibri" w:hAnsi="Calibri" w:cs="Calibri"/>
        <w:i/>
        <w:sz w:val="18"/>
        <w:u w:val="single"/>
      </w:rPr>
      <w:t>3</w:t>
    </w:r>
    <w:r w:rsidR="003E31A7" w:rsidRPr="003E31A7">
      <w:rPr>
        <w:rFonts w:ascii="Calibri" w:hAnsi="Calibri" w:cs="Calibri"/>
        <w:i/>
        <w:sz w:val="18"/>
        <w:u w:val="single"/>
      </w:rPr>
      <w:t>.np</w:t>
    </w:r>
  </w:p>
  <w:p w14:paraId="09B38632" w14:textId="77777777" w:rsidR="00FD1D15" w:rsidRPr="00BF0EAD" w:rsidRDefault="00FD1D15" w:rsidP="001A6F3F">
    <w:pPr>
      <w:tabs>
        <w:tab w:val="right" w:pos="9639"/>
      </w:tabs>
      <w:ind w:firstLine="0"/>
      <w:jc w:val="center"/>
      <w:outlineLvl w:val="0"/>
      <w:rPr>
        <w:rFonts w:ascii="Calibri" w:hAnsi="Calibri" w:cs="Calibri"/>
        <w:i/>
        <w:sz w:val="18"/>
        <w:szCs w:val="18"/>
      </w:rPr>
    </w:pPr>
    <w:r w:rsidRPr="00BF0EAD">
      <w:rPr>
        <w:rFonts w:ascii="Calibri" w:hAnsi="Calibri" w:cs="Calibri"/>
        <w:i/>
        <w:sz w:val="18"/>
        <w:szCs w:val="18"/>
      </w:rPr>
      <w:tab/>
      <w:t>D.1.4.</w:t>
    </w:r>
    <w:r>
      <w:rPr>
        <w:rFonts w:ascii="Calibri" w:hAnsi="Calibri" w:cs="Calibri"/>
        <w:i/>
        <w:sz w:val="18"/>
        <w:szCs w:val="18"/>
      </w:rPr>
      <w:t>f</w:t>
    </w:r>
    <w:r w:rsidRPr="00BF0EAD">
      <w:rPr>
        <w:rFonts w:ascii="Calibri" w:hAnsi="Calibri" w:cs="Calibri"/>
        <w:i/>
        <w:sz w:val="18"/>
        <w:szCs w:val="18"/>
      </w:rPr>
      <w:t xml:space="preserve"> Technika prostředí staveb – </w:t>
    </w:r>
    <w:r w:rsidRPr="00FD1D15">
      <w:rPr>
        <w:rFonts w:ascii="Calibri" w:hAnsi="Calibri" w:cs="Calibri"/>
        <w:i/>
        <w:sz w:val="18"/>
        <w:szCs w:val="18"/>
      </w:rPr>
      <w:t>PLYNOVÁ ODBĚRNÁ ZAŘÍZENÍ</w:t>
    </w:r>
  </w:p>
  <w:p w14:paraId="472FD6CC" w14:textId="77777777" w:rsidR="00A21D16" w:rsidRPr="00FD1D15" w:rsidRDefault="00A21D16" w:rsidP="00FD1D1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041225"/>
    <w:multiLevelType w:val="hybridMultilevel"/>
    <w:tmpl w:val="96E68F32"/>
    <w:lvl w:ilvl="0" w:tplc="6D084284">
      <w:start w:val="1"/>
      <w:numFmt w:val="decimal"/>
      <w:pStyle w:val="JAHODA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ED2826"/>
    <w:multiLevelType w:val="multilevel"/>
    <w:tmpl w:val="DCEA7A24"/>
    <w:lvl w:ilvl="0">
      <w:start w:val="1"/>
      <w:numFmt w:val="none"/>
      <w:pStyle w:val="Nadpis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%2.%3"/>
      <w:lvlJc w:val="left"/>
      <w:pPr>
        <w:ind w:left="720" w:hanging="266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C97356A"/>
    <w:multiLevelType w:val="hybridMultilevel"/>
    <w:tmpl w:val="74C4F07A"/>
    <w:lvl w:ilvl="0" w:tplc="651A16C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2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4A2"/>
    <w:rsid w:val="00026270"/>
    <w:rsid w:val="00035854"/>
    <w:rsid w:val="00040923"/>
    <w:rsid w:val="00044655"/>
    <w:rsid w:val="00054C87"/>
    <w:rsid w:val="0005625F"/>
    <w:rsid w:val="000577D9"/>
    <w:rsid w:val="00060CB8"/>
    <w:rsid w:val="0006231F"/>
    <w:rsid w:val="000C052F"/>
    <w:rsid w:val="000C6AC0"/>
    <w:rsid w:val="000E2F91"/>
    <w:rsid w:val="00113036"/>
    <w:rsid w:val="00124BE2"/>
    <w:rsid w:val="0015332D"/>
    <w:rsid w:val="00160329"/>
    <w:rsid w:val="00161897"/>
    <w:rsid w:val="00163903"/>
    <w:rsid w:val="00164780"/>
    <w:rsid w:val="00165D9E"/>
    <w:rsid w:val="001777A4"/>
    <w:rsid w:val="001873DB"/>
    <w:rsid w:val="001A6F3F"/>
    <w:rsid w:val="001B4840"/>
    <w:rsid w:val="001B6BF2"/>
    <w:rsid w:val="001B7938"/>
    <w:rsid w:val="001F6D58"/>
    <w:rsid w:val="00207319"/>
    <w:rsid w:val="00210779"/>
    <w:rsid w:val="00210C20"/>
    <w:rsid w:val="00222C49"/>
    <w:rsid w:val="00227D36"/>
    <w:rsid w:val="002365D9"/>
    <w:rsid w:val="002433E4"/>
    <w:rsid w:val="00263568"/>
    <w:rsid w:val="002674C9"/>
    <w:rsid w:val="00295A4F"/>
    <w:rsid w:val="002B0456"/>
    <w:rsid w:val="002C0457"/>
    <w:rsid w:val="002C519B"/>
    <w:rsid w:val="002D2309"/>
    <w:rsid w:val="002D47C9"/>
    <w:rsid w:val="002D5A24"/>
    <w:rsid w:val="0031759D"/>
    <w:rsid w:val="00322440"/>
    <w:rsid w:val="0034048A"/>
    <w:rsid w:val="00345D25"/>
    <w:rsid w:val="003624B6"/>
    <w:rsid w:val="0036283D"/>
    <w:rsid w:val="003634A2"/>
    <w:rsid w:val="003664FD"/>
    <w:rsid w:val="0038518D"/>
    <w:rsid w:val="0039178C"/>
    <w:rsid w:val="00392AC5"/>
    <w:rsid w:val="0039488C"/>
    <w:rsid w:val="003A221E"/>
    <w:rsid w:val="003B2005"/>
    <w:rsid w:val="003B5844"/>
    <w:rsid w:val="003B5A5F"/>
    <w:rsid w:val="003B5C15"/>
    <w:rsid w:val="003E31A7"/>
    <w:rsid w:val="003E34B0"/>
    <w:rsid w:val="003F61BB"/>
    <w:rsid w:val="003F6E49"/>
    <w:rsid w:val="00405631"/>
    <w:rsid w:val="00425E6F"/>
    <w:rsid w:val="0045399A"/>
    <w:rsid w:val="00460D38"/>
    <w:rsid w:val="004641DC"/>
    <w:rsid w:val="004766D3"/>
    <w:rsid w:val="004810D2"/>
    <w:rsid w:val="00493C75"/>
    <w:rsid w:val="004A4F33"/>
    <w:rsid w:val="004B2E41"/>
    <w:rsid w:val="004D3F54"/>
    <w:rsid w:val="004F26DD"/>
    <w:rsid w:val="004F66D1"/>
    <w:rsid w:val="004F7A3A"/>
    <w:rsid w:val="005078CB"/>
    <w:rsid w:val="0053700F"/>
    <w:rsid w:val="00574FEB"/>
    <w:rsid w:val="00580DBD"/>
    <w:rsid w:val="005951CF"/>
    <w:rsid w:val="005A0896"/>
    <w:rsid w:val="005A2D08"/>
    <w:rsid w:val="005D4C3E"/>
    <w:rsid w:val="005F44DA"/>
    <w:rsid w:val="005F69EA"/>
    <w:rsid w:val="0063210D"/>
    <w:rsid w:val="00640946"/>
    <w:rsid w:val="00646713"/>
    <w:rsid w:val="00650603"/>
    <w:rsid w:val="006604D7"/>
    <w:rsid w:val="00660619"/>
    <w:rsid w:val="00673E8B"/>
    <w:rsid w:val="00675568"/>
    <w:rsid w:val="006842E0"/>
    <w:rsid w:val="006866C1"/>
    <w:rsid w:val="00686D0D"/>
    <w:rsid w:val="006A307E"/>
    <w:rsid w:val="006A38F3"/>
    <w:rsid w:val="006B1727"/>
    <w:rsid w:val="006B3308"/>
    <w:rsid w:val="006C14F6"/>
    <w:rsid w:val="006C64E0"/>
    <w:rsid w:val="006D5F69"/>
    <w:rsid w:val="006E1FDF"/>
    <w:rsid w:val="006F5031"/>
    <w:rsid w:val="0071051D"/>
    <w:rsid w:val="007161AA"/>
    <w:rsid w:val="00723651"/>
    <w:rsid w:val="00723788"/>
    <w:rsid w:val="00733D53"/>
    <w:rsid w:val="00750030"/>
    <w:rsid w:val="00754A2D"/>
    <w:rsid w:val="00756E80"/>
    <w:rsid w:val="00760225"/>
    <w:rsid w:val="00761EC8"/>
    <w:rsid w:val="007675B1"/>
    <w:rsid w:val="00791AA4"/>
    <w:rsid w:val="007B3728"/>
    <w:rsid w:val="007B6426"/>
    <w:rsid w:val="007D6B9C"/>
    <w:rsid w:val="007F3838"/>
    <w:rsid w:val="00812439"/>
    <w:rsid w:val="00841391"/>
    <w:rsid w:val="0086570E"/>
    <w:rsid w:val="008A5F9A"/>
    <w:rsid w:val="008B146B"/>
    <w:rsid w:val="008B70CE"/>
    <w:rsid w:val="008C0E3E"/>
    <w:rsid w:val="008C426D"/>
    <w:rsid w:val="008F4EFF"/>
    <w:rsid w:val="00910695"/>
    <w:rsid w:val="00911355"/>
    <w:rsid w:val="00911706"/>
    <w:rsid w:val="009210CE"/>
    <w:rsid w:val="00923233"/>
    <w:rsid w:val="009262C7"/>
    <w:rsid w:val="00951A7C"/>
    <w:rsid w:val="00951B4F"/>
    <w:rsid w:val="009614C4"/>
    <w:rsid w:val="00963ADA"/>
    <w:rsid w:val="00983E96"/>
    <w:rsid w:val="00993513"/>
    <w:rsid w:val="009B0DE1"/>
    <w:rsid w:val="009B254A"/>
    <w:rsid w:val="009B2949"/>
    <w:rsid w:val="009B76C2"/>
    <w:rsid w:val="009C3627"/>
    <w:rsid w:val="009F1ABA"/>
    <w:rsid w:val="00A1084B"/>
    <w:rsid w:val="00A1325C"/>
    <w:rsid w:val="00A21D16"/>
    <w:rsid w:val="00A2319E"/>
    <w:rsid w:val="00A307DE"/>
    <w:rsid w:val="00A31840"/>
    <w:rsid w:val="00A55C8B"/>
    <w:rsid w:val="00A5706E"/>
    <w:rsid w:val="00A60D67"/>
    <w:rsid w:val="00A67CA8"/>
    <w:rsid w:val="00A73FB5"/>
    <w:rsid w:val="00A84314"/>
    <w:rsid w:val="00A90169"/>
    <w:rsid w:val="00A91907"/>
    <w:rsid w:val="00A97A77"/>
    <w:rsid w:val="00AA7298"/>
    <w:rsid w:val="00AB0A4E"/>
    <w:rsid w:val="00AC3E0A"/>
    <w:rsid w:val="00AE7893"/>
    <w:rsid w:val="00AF4BC2"/>
    <w:rsid w:val="00B0140B"/>
    <w:rsid w:val="00B0619C"/>
    <w:rsid w:val="00B21C70"/>
    <w:rsid w:val="00B3537E"/>
    <w:rsid w:val="00B465F9"/>
    <w:rsid w:val="00B56910"/>
    <w:rsid w:val="00B624AE"/>
    <w:rsid w:val="00B6406C"/>
    <w:rsid w:val="00B64587"/>
    <w:rsid w:val="00B8100D"/>
    <w:rsid w:val="00B81554"/>
    <w:rsid w:val="00B82C4D"/>
    <w:rsid w:val="00B93252"/>
    <w:rsid w:val="00BC711A"/>
    <w:rsid w:val="00BD0023"/>
    <w:rsid w:val="00BD0BF3"/>
    <w:rsid w:val="00BE03D5"/>
    <w:rsid w:val="00BE50AE"/>
    <w:rsid w:val="00BF3616"/>
    <w:rsid w:val="00BF39BC"/>
    <w:rsid w:val="00C00E8E"/>
    <w:rsid w:val="00C12BDF"/>
    <w:rsid w:val="00C15022"/>
    <w:rsid w:val="00C2092D"/>
    <w:rsid w:val="00C25000"/>
    <w:rsid w:val="00C27B57"/>
    <w:rsid w:val="00C54149"/>
    <w:rsid w:val="00C54801"/>
    <w:rsid w:val="00C57FBC"/>
    <w:rsid w:val="00C77384"/>
    <w:rsid w:val="00C844C4"/>
    <w:rsid w:val="00C84CFB"/>
    <w:rsid w:val="00C92FE9"/>
    <w:rsid w:val="00CA211F"/>
    <w:rsid w:val="00CA6DB4"/>
    <w:rsid w:val="00CB199A"/>
    <w:rsid w:val="00CB643D"/>
    <w:rsid w:val="00CE2A24"/>
    <w:rsid w:val="00D22E4B"/>
    <w:rsid w:val="00D30B5D"/>
    <w:rsid w:val="00D574E4"/>
    <w:rsid w:val="00D66C17"/>
    <w:rsid w:val="00D66E32"/>
    <w:rsid w:val="00D701F8"/>
    <w:rsid w:val="00D711C9"/>
    <w:rsid w:val="00D74C7B"/>
    <w:rsid w:val="00D752B3"/>
    <w:rsid w:val="00D75952"/>
    <w:rsid w:val="00D76B53"/>
    <w:rsid w:val="00D77B59"/>
    <w:rsid w:val="00D8318A"/>
    <w:rsid w:val="00D84EF8"/>
    <w:rsid w:val="00D871BA"/>
    <w:rsid w:val="00D97E8E"/>
    <w:rsid w:val="00DA0D13"/>
    <w:rsid w:val="00DA4C22"/>
    <w:rsid w:val="00DB0010"/>
    <w:rsid w:val="00E05856"/>
    <w:rsid w:val="00E15A5A"/>
    <w:rsid w:val="00E26EE4"/>
    <w:rsid w:val="00E305CC"/>
    <w:rsid w:val="00E445F5"/>
    <w:rsid w:val="00E60859"/>
    <w:rsid w:val="00E62C7E"/>
    <w:rsid w:val="00E7179E"/>
    <w:rsid w:val="00E7466D"/>
    <w:rsid w:val="00E8175D"/>
    <w:rsid w:val="00EA3441"/>
    <w:rsid w:val="00EA4A4E"/>
    <w:rsid w:val="00F0237C"/>
    <w:rsid w:val="00F05021"/>
    <w:rsid w:val="00F07104"/>
    <w:rsid w:val="00F11675"/>
    <w:rsid w:val="00F14F90"/>
    <w:rsid w:val="00F26A6E"/>
    <w:rsid w:val="00F41EBF"/>
    <w:rsid w:val="00F47CE1"/>
    <w:rsid w:val="00F602F6"/>
    <w:rsid w:val="00F70769"/>
    <w:rsid w:val="00F97F36"/>
    <w:rsid w:val="00FB0349"/>
    <w:rsid w:val="00FC406C"/>
    <w:rsid w:val="00FD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A76CEE"/>
  <w15:chartTrackingRefBased/>
  <w15:docId w15:val="{8FCE2EB9-48FC-4791-869F-45945733E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47C9"/>
    <w:pPr>
      <w:widowControl w:val="0"/>
      <w:spacing w:after="80"/>
      <w:ind w:firstLine="709"/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C15022"/>
    <w:pPr>
      <w:numPr>
        <w:numId w:val="2"/>
      </w:numPr>
      <w:tabs>
        <w:tab w:val="left" w:pos="0"/>
      </w:tabs>
      <w:jc w:val="left"/>
      <w:outlineLvl w:val="0"/>
    </w:pPr>
    <w:rPr>
      <w:b/>
      <w:sz w:val="40"/>
    </w:rPr>
  </w:style>
  <w:style w:type="paragraph" w:styleId="Nadpis2">
    <w:name w:val="heading 2"/>
    <w:basedOn w:val="Normln"/>
    <w:next w:val="Normln"/>
    <w:qFormat/>
    <w:rsid w:val="001A6F3F"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sz w:val="28"/>
    </w:rPr>
  </w:style>
  <w:style w:type="paragraph" w:styleId="Nadpis3">
    <w:name w:val="heading 3"/>
    <w:basedOn w:val="Nadpis2"/>
    <w:next w:val="Normln"/>
    <w:qFormat/>
    <w:rsid w:val="00C15022"/>
    <w:pPr>
      <w:numPr>
        <w:ilvl w:val="2"/>
      </w:numPr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"/>
      </w:numPr>
      <w:spacing w:before="240" w:after="60"/>
      <w:outlineLvl w:val="3"/>
    </w:pPr>
    <w:rPr>
      <w:b/>
      <w:i/>
    </w:rPr>
  </w:style>
  <w:style w:type="paragraph" w:styleId="Nadpis5">
    <w:name w:val="heading 5"/>
    <w:basedOn w:val="Normln"/>
    <w:next w:val="Normln"/>
    <w:qFormat/>
    <w:pPr>
      <w:numPr>
        <w:ilvl w:val="4"/>
        <w:numId w:val="2"/>
      </w:numPr>
      <w:spacing w:before="240" w:after="60"/>
      <w:outlineLvl w:val="4"/>
    </w:pPr>
    <w:rPr>
      <w:rFonts w:ascii="Arial" w:hAnsi="Arial"/>
    </w:rPr>
  </w:style>
  <w:style w:type="paragraph" w:styleId="Nadpis6">
    <w:name w:val="heading 6"/>
    <w:basedOn w:val="Normln"/>
    <w:next w:val="Normln"/>
    <w:qFormat/>
    <w:pPr>
      <w:numPr>
        <w:ilvl w:val="5"/>
        <w:numId w:val="2"/>
      </w:numPr>
      <w:spacing w:before="240" w:after="60"/>
      <w:outlineLvl w:val="5"/>
    </w:pPr>
    <w:rPr>
      <w:rFonts w:ascii="Arial" w:hAnsi="Arial"/>
      <w:i/>
    </w:rPr>
  </w:style>
  <w:style w:type="paragraph" w:styleId="Nadpis7">
    <w:name w:val="heading 7"/>
    <w:basedOn w:val="Normln"/>
    <w:next w:val="Normln"/>
    <w:qFormat/>
    <w:pPr>
      <w:numPr>
        <w:ilvl w:val="6"/>
        <w:numId w:val="2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2"/>
      </w:numPr>
      <w:spacing w:after="0" w:line="240" w:lineRule="atLeast"/>
      <w:outlineLvl w:val="8"/>
    </w:pPr>
    <w:rPr>
      <w:sz w:val="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spacing w:after="0" w:line="60" w:lineRule="atLeast"/>
      <w:ind w:left="709" w:firstLine="0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semiHidden/>
    <w:rPr>
      <w:sz w:val="2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Seznamsodrkami2">
    <w:name w:val="List Bullet 2"/>
    <w:basedOn w:val="Normln"/>
    <w:semiHidden/>
    <w:pPr>
      <w:ind w:left="566" w:hanging="283"/>
    </w:pPr>
  </w:style>
  <w:style w:type="paragraph" w:styleId="Seznamsodrkami3">
    <w:name w:val="List Bullet 3"/>
    <w:basedOn w:val="Normln"/>
    <w:semiHidden/>
    <w:pPr>
      <w:ind w:left="849" w:hanging="283"/>
    </w:pPr>
  </w:style>
  <w:style w:type="paragraph" w:styleId="Nzev">
    <w:name w:val="Title"/>
    <w:basedOn w:val="Normln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customStyle="1" w:styleId="Zkladntext31">
    <w:name w:val="Základní text 31"/>
    <w:basedOn w:val="Zkladntextodsazen"/>
  </w:style>
  <w:style w:type="paragraph" w:customStyle="1" w:styleId="Zkladntext4">
    <w:name w:val="Základní text 4"/>
    <w:basedOn w:val="Zkladntextodsazen"/>
  </w:style>
  <w:style w:type="paragraph" w:customStyle="1" w:styleId="Podtitul">
    <w:name w:val="Podtitul"/>
    <w:basedOn w:val="Normln"/>
    <w:qFormat/>
    <w:pPr>
      <w:spacing w:after="60"/>
      <w:jc w:val="center"/>
    </w:pPr>
    <w:rPr>
      <w:rFonts w:ascii="Arial" w:hAnsi="Arial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odsazen2">
    <w:name w:val="Body Text Indent 2"/>
    <w:basedOn w:val="Normln"/>
    <w:link w:val="Zkladntextodsazen2Char"/>
    <w:semiHidden/>
    <w:pPr>
      <w:widowControl/>
    </w:pPr>
  </w:style>
  <w:style w:type="paragraph" w:styleId="Zkladntextodsazen3">
    <w:name w:val="Body Text Indent 3"/>
    <w:basedOn w:val="Normln"/>
    <w:semiHidden/>
    <w:pPr>
      <w:widowControl/>
      <w:ind w:left="708" w:firstLine="0"/>
    </w:pPr>
  </w:style>
  <w:style w:type="paragraph" w:styleId="Zkladntext2">
    <w:name w:val="Body Text 2"/>
    <w:basedOn w:val="Normln"/>
    <w:semiHidden/>
    <w:pPr>
      <w:widowControl/>
      <w:spacing w:before="120" w:line="240" w:lineRule="atLeast"/>
      <w:ind w:firstLine="0"/>
    </w:pPr>
    <w:rPr>
      <w:b/>
    </w:rPr>
  </w:style>
  <w:style w:type="paragraph" w:customStyle="1" w:styleId="Zkladntext21">
    <w:name w:val="Základní text 21"/>
    <w:basedOn w:val="Normln"/>
    <w:pPr>
      <w:widowControl/>
      <w:overflowPunct w:val="0"/>
      <w:autoSpaceDE w:val="0"/>
      <w:autoSpaceDN w:val="0"/>
      <w:adjustRightInd w:val="0"/>
      <w:spacing w:before="120" w:after="0" w:line="360" w:lineRule="auto"/>
      <w:ind w:firstLine="0"/>
      <w:textAlignment w:val="baseline"/>
    </w:pPr>
    <w:rPr>
      <w:rFonts w:cs="Tahoma"/>
      <w:sz w:val="22"/>
    </w:rPr>
  </w:style>
  <w:style w:type="character" w:customStyle="1" w:styleId="Zkladntextodsazen2Char">
    <w:name w:val="Základní text odsazený 2 Char"/>
    <w:link w:val="Zkladntextodsazen2"/>
    <w:semiHidden/>
    <w:rsid w:val="003634A2"/>
    <w:rPr>
      <w:sz w:val="24"/>
    </w:rPr>
  </w:style>
  <w:style w:type="character" w:customStyle="1" w:styleId="ZpatChar">
    <w:name w:val="Zápatí Char"/>
    <w:link w:val="Zpat"/>
    <w:uiPriority w:val="99"/>
    <w:rsid w:val="00D574E4"/>
    <w:rPr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0D67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60D67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6E1FD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E1FDF"/>
    <w:rPr>
      <w:sz w:val="16"/>
      <w:szCs w:val="16"/>
    </w:rPr>
  </w:style>
  <w:style w:type="table" w:styleId="Mkatabulky">
    <w:name w:val="Table Grid"/>
    <w:basedOn w:val="Normlntabulka"/>
    <w:uiPriority w:val="59"/>
    <w:rsid w:val="00AE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AHODA">
    <w:name w:val="JAHODA"/>
    <w:basedOn w:val="Normln"/>
    <w:rsid w:val="00686D0D"/>
    <w:pPr>
      <w:widowControl/>
      <w:numPr>
        <w:numId w:val="1"/>
      </w:numPr>
      <w:spacing w:after="0"/>
      <w:jc w:val="left"/>
    </w:pPr>
    <w:rPr>
      <w:szCs w:val="24"/>
    </w:rPr>
  </w:style>
  <w:style w:type="character" w:customStyle="1" w:styleId="ZhlavChar">
    <w:name w:val="Záhlaví Char"/>
    <w:link w:val="Zhlav"/>
    <w:semiHidden/>
    <w:rsid w:val="00791AA4"/>
    <w:rPr>
      <w:sz w:val="24"/>
    </w:rPr>
  </w:style>
  <w:style w:type="paragraph" w:customStyle="1" w:styleId="Normln1">
    <w:name w:val="Normální 1"/>
    <w:basedOn w:val="Normln"/>
    <w:link w:val="Normln1Char"/>
    <w:qFormat/>
    <w:rsid w:val="00B93252"/>
    <w:pPr>
      <w:widowControl/>
      <w:spacing w:before="120" w:after="0"/>
      <w:contextualSpacing/>
    </w:pPr>
    <w:rPr>
      <w:rFonts w:ascii="Tahoma" w:hAnsi="Tahoma" w:cs="Tahoma"/>
      <w:bCs/>
      <w:sz w:val="22"/>
      <w:szCs w:val="22"/>
    </w:rPr>
  </w:style>
  <w:style w:type="character" w:customStyle="1" w:styleId="Normln1Char">
    <w:name w:val="Normální 1 Char"/>
    <w:link w:val="Normln1"/>
    <w:rsid w:val="00B93252"/>
    <w:rPr>
      <w:rFonts w:ascii="Tahoma" w:hAnsi="Tahoma" w:cs="Tahoma"/>
      <w:bCs/>
      <w:sz w:val="22"/>
      <w:szCs w:val="22"/>
    </w:rPr>
  </w:style>
  <w:style w:type="character" w:styleId="Hypertextovodkaz">
    <w:name w:val="Hyperlink"/>
    <w:uiPriority w:val="99"/>
    <w:unhideWhenUsed/>
    <w:rsid w:val="00B932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2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665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Jiří Frys-stavební projekce</Company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>Studie, zadání, nabídky</dc:subject>
  <dc:creator>Jiří Frys-stavební projekce</dc:creator>
  <cp:keywords/>
  <cp:lastModifiedBy>Jana Hnilicová</cp:lastModifiedBy>
  <cp:revision>3</cp:revision>
  <cp:lastPrinted>2009-06-08T12:35:00Z</cp:lastPrinted>
  <dcterms:created xsi:type="dcterms:W3CDTF">2021-09-07T11:24:00Z</dcterms:created>
  <dcterms:modified xsi:type="dcterms:W3CDTF">2021-09-29T08:24:00Z</dcterms:modified>
</cp:coreProperties>
</file>